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3CA" w:rsidRDefault="003763CA" w:rsidP="003763CA">
      <w:pPr>
        <w:spacing w:before="100" w:beforeAutospacing="1" w:after="100" w:afterAutospacing="1" w:line="240" w:lineRule="auto"/>
        <w:jc w:val="center"/>
        <w:rPr>
          <w:rFonts w:eastAsia="Times New Roman"/>
          <w:b/>
          <w:sz w:val="28"/>
          <w:szCs w:val="28"/>
          <w:lang w:eastAsia="ru-RU"/>
        </w:rPr>
      </w:pPr>
      <w:r>
        <w:rPr>
          <w:rFonts w:eastAsia="Times New Roman"/>
          <w:b/>
          <w:sz w:val="28"/>
          <w:szCs w:val="28"/>
          <w:lang w:eastAsia="ru-RU"/>
        </w:rPr>
        <w:t>Муниципальное бюджетное общеобразовательное учреждение</w:t>
      </w:r>
    </w:p>
    <w:p w:rsidR="003763CA" w:rsidRDefault="003763CA" w:rsidP="003763CA">
      <w:pPr>
        <w:spacing w:before="100" w:beforeAutospacing="1" w:after="100" w:afterAutospacing="1" w:line="240" w:lineRule="auto"/>
        <w:jc w:val="center"/>
        <w:rPr>
          <w:rFonts w:eastAsia="Times New Roman"/>
          <w:b/>
          <w:sz w:val="28"/>
          <w:szCs w:val="28"/>
          <w:lang w:eastAsia="ru-RU"/>
        </w:rPr>
      </w:pPr>
      <w:r>
        <w:rPr>
          <w:rFonts w:eastAsia="Times New Roman"/>
          <w:b/>
          <w:sz w:val="28"/>
          <w:szCs w:val="28"/>
          <w:lang w:eastAsia="ru-RU"/>
        </w:rPr>
        <w:t xml:space="preserve">Основная общеобразовательная школа имени Ежова Н.Г. с. </w:t>
      </w:r>
      <w:proofErr w:type="spellStart"/>
      <w:r>
        <w:rPr>
          <w:rFonts w:eastAsia="Times New Roman"/>
          <w:b/>
          <w:sz w:val="28"/>
          <w:szCs w:val="28"/>
          <w:lang w:eastAsia="ru-RU"/>
        </w:rPr>
        <w:t>Волостновка</w:t>
      </w:r>
      <w:proofErr w:type="spellEnd"/>
    </w:p>
    <w:p w:rsidR="003763CA" w:rsidRDefault="003763CA" w:rsidP="003763CA">
      <w:pPr>
        <w:spacing w:before="100" w:beforeAutospacing="1" w:after="100" w:afterAutospacing="1" w:line="240" w:lineRule="auto"/>
        <w:jc w:val="center"/>
        <w:rPr>
          <w:rFonts w:eastAsia="Times New Roman"/>
          <w:b/>
          <w:sz w:val="28"/>
          <w:szCs w:val="28"/>
          <w:lang w:eastAsia="ru-RU"/>
        </w:rPr>
      </w:pPr>
      <w:r>
        <w:rPr>
          <w:rFonts w:eastAsia="Times New Roman"/>
          <w:b/>
          <w:sz w:val="28"/>
          <w:szCs w:val="28"/>
          <w:lang w:eastAsia="ru-RU"/>
        </w:rPr>
        <w:t xml:space="preserve">Муниципального района </w:t>
      </w:r>
      <w:proofErr w:type="spellStart"/>
      <w:r>
        <w:rPr>
          <w:rFonts w:eastAsia="Times New Roman"/>
          <w:b/>
          <w:sz w:val="28"/>
          <w:szCs w:val="28"/>
          <w:lang w:eastAsia="ru-RU"/>
        </w:rPr>
        <w:t>Кугарчинский</w:t>
      </w:r>
      <w:proofErr w:type="spellEnd"/>
      <w:r>
        <w:rPr>
          <w:rFonts w:eastAsia="Times New Roman"/>
          <w:b/>
          <w:sz w:val="28"/>
          <w:szCs w:val="28"/>
          <w:lang w:eastAsia="ru-RU"/>
        </w:rPr>
        <w:t xml:space="preserve"> район Республика Башкортостан</w:t>
      </w:r>
    </w:p>
    <w:p w:rsidR="003763CA" w:rsidRDefault="003763CA" w:rsidP="003763CA">
      <w:pPr>
        <w:spacing w:before="100" w:beforeAutospacing="1" w:after="100" w:afterAutospacing="1" w:line="240" w:lineRule="auto"/>
        <w:jc w:val="center"/>
        <w:rPr>
          <w:rFonts w:eastAsia="Times New Roman"/>
          <w:b/>
          <w:sz w:val="28"/>
          <w:szCs w:val="28"/>
          <w:lang w:eastAsia="ru-RU"/>
        </w:rPr>
      </w:pPr>
    </w:p>
    <w:p w:rsidR="003763CA" w:rsidRDefault="003763CA" w:rsidP="003763CA">
      <w:pPr>
        <w:spacing w:before="100" w:beforeAutospacing="1" w:after="100" w:afterAutospacing="1" w:line="240" w:lineRule="auto"/>
        <w:jc w:val="center"/>
        <w:rPr>
          <w:rFonts w:eastAsia="Times New Roman"/>
          <w:b/>
          <w:sz w:val="28"/>
          <w:szCs w:val="28"/>
          <w:lang w:eastAsia="ru-RU"/>
        </w:rPr>
      </w:pPr>
    </w:p>
    <w:p w:rsidR="003763CA" w:rsidRDefault="003763CA" w:rsidP="003763CA">
      <w:pPr>
        <w:spacing w:before="100" w:beforeAutospacing="1" w:after="100" w:afterAutospacing="1" w:line="240" w:lineRule="auto"/>
        <w:jc w:val="center"/>
        <w:rPr>
          <w:rFonts w:eastAsia="Times New Roman"/>
          <w:b/>
          <w:sz w:val="28"/>
          <w:szCs w:val="28"/>
          <w:lang w:eastAsia="ru-RU"/>
        </w:rPr>
      </w:pPr>
    </w:p>
    <w:p w:rsidR="003763CA" w:rsidRDefault="003763CA" w:rsidP="003763CA">
      <w:pPr>
        <w:spacing w:before="100" w:beforeAutospacing="1" w:after="100" w:afterAutospacing="1" w:line="240" w:lineRule="auto"/>
        <w:jc w:val="center"/>
        <w:rPr>
          <w:rFonts w:eastAsia="Times New Roman"/>
          <w:b/>
          <w:sz w:val="28"/>
          <w:szCs w:val="28"/>
          <w:lang w:eastAsia="ru-RU"/>
        </w:rPr>
      </w:pPr>
    </w:p>
    <w:p w:rsidR="003763CA" w:rsidRDefault="003763CA" w:rsidP="003763CA">
      <w:pPr>
        <w:spacing w:before="100" w:beforeAutospacing="1" w:after="100" w:afterAutospacing="1" w:line="240" w:lineRule="auto"/>
        <w:jc w:val="center"/>
        <w:rPr>
          <w:rFonts w:eastAsia="Times New Roman"/>
          <w:b/>
          <w:sz w:val="28"/>
          <w:szCs w:val="28"/>
          <w:lang w:eastAsia="ru-RU"/>
        </w:rPr>
      </w:pPr>
    </w:p>
    <w:p w:rsidR="003763CA" w:rsidRPr="00250DCE" w:rsidRDefault="003763CA" w:rsidP="003763CA">
      <w:pPr>
        <w:spacing w:before="100" w:beforeAutospacing="1" w:after="100" w:afterAutospacing="1" w:line="240" w:lineRule="auto"/>
        <w:jc w:val="center"/>
        <w:rPr>
          <w:rFonts w:ascii="Times New Roman" w:eastAsia="Times New Roman" w:hAnsi="Times New Roman"/>
          <w:b/>
          <w:sz w:val="32"/>
          <w:szCs w:val="32"/>
          <w:lang w:eastAsia="ru-RU"/>
        </w:rPr>
      </w:pPr>
    </w:p>
    <w:p w:rsidR="003763CA" w:rsidRPr="00875798" w:rsidRDefault="003763CA" w:rsidP="003763CA">
      <w:pPr>
        <w:spacing w:before="100" w:beforeAutospacing="1" w:after="100" w:afterAutospacing="1" w:line="240" w:lineRule="auto"/>
        <w:jc w:val="center"/>
        <w:rPr>
          <w:rFonts w:ascii="Times New Roman" w:eastAsia="Times New Roman" w:hAnsi="Times New Roman"/>
          <w:b/>
          <w:sz w:val="52"/>
          <w:szCs w:val="52"/>
          <w:lang w:eastAsia="ru-RU"/>
        </w:rPr>
      </w:pPr>
      <w:r w:rsidRPr="00875798">
        <w:rPr>
          <w:rFonts w:ascii="Times New Roman" w:eastAsia="Times New Roman" w:hAnsi="Times New Roman"/>
          <w:b/>
          <w:sz w:val="52"/>
          <w:szCs w:val="52"/>
          <w:lang w:eastAsia="ru-RU"/>
        </w:rPr>
        <w:t xml:space="preserve">План работы </w:t>
      </w:r>
    </w:p>
    <w:p w:rsidR="003763CA" w:rsidRPr="00875798" w:rsidRDefault="003763CA" w:rsidP="003763CA">
      <w:pPr>
        <w:spacing w:before="100" w:beforeAutospacing="1" w:after="100" w:afterAutospacing="1" w:line="240" w:lineRule="auto"/>
        <w:jc w:val="center"/>
        <w:rPr>
          <w:rFonts w:ascii="Times New Roman" w:eastAsia="Times New Roman" w:hAnsi="Times New Roman"/>
          <w:b/>
          <w:sz w:val="52"/>
          <w:szCs w:val="52"/>
          <w:lang w:eastAsia="ru-RU"/>
        </w:rPr>
      </w:pPr>
      <w:r w:rsidRPr="00875798">
        <w:rPr>
          <w:rFonts w:ascii="Times New Roman" w:eastAsia="Times New Roman" w:hAnsi="Times New Roman"/>
          <w:b/>
          <w:sz w:val="52"/>
          <w:szCs w:val="52"/>
          <w:lang w:eastAsia="ru-RU"/>
        </w:rPr>
        <w:t xml:space="preserve">по подготовке учащихся </w:t>
      </w:r>
      <w:r>
        <w:rPr>
          <w:rFonts w:ascii="Times New Roman" w:eastAsia="Times New Roman" w:hAnsi="Times New Roman"/>
          <w:b/>
          <w:sz w:val="52"/>
          <w:szCs w:val="52"/>
          <w:lang w:eastAsia="ru-RU"/>
        </w:rPr>
        <w:t>9 классов</w:t>
      </w:r>
    </w:p>
    <w:p w:rsidR="003763CA" w:rsidRDefault="003763CA" w:rsidP="003763CA">
      <w:pPr>
        <w:spacing w:before="100" w:beforeAutospacing="1" w:after="100" w:afterAutospacing="1" w:line="240" w:lineRule="auto"/>
        <w:jc w:val="center"/>
        <w:rPr>
          <w:rFonts w:ascii="Times New Roman" w:eastAsia="Times New Roman" w:hAnsi="Times New Roman"/>
          <w:b/>
          <w:sz w:val="52"/>
          <w:szCs w:val="52"/>
          <w:lang w:eastAsia="ru-RU"/>
        </w:rPr>
      </w:pPr>
      <w:r w:rsidRPr="00875798">
        <w:rPr>
          <w:rFonts w:ascii="Times New Roman" w:eastAsia="Times New Roman" w:hAnsi="Times New Roman"/>
          <w:b/>
          <w:sz w:val="52"/>
          <w:szCs w:val="52"/>
          <w:lang w:eastAsia="ru-RU"/>
        </w:rPr>
        <w:t xml:space="preserve">к </w:t>
      </w:r>
      <w:r w:rsidRPr="00875798">
        <w:rPr>
          <w:rFonts w:ascii="Times New Roman" w:hAnsi="Times New Roman"/>
          <w:b/>
          <w:sz w:val="52"/>
          <w:szCs w:val="52"/>
        </w:rPr>
        <w:t>ОГЭ-20</w:t>
      </w:r>
      <w:r>
        <w:rPr>
          <w:rFonts w:ascii="Times New Roman" w:hAnsi="Times New Roman"/>
          <w:b/>
          <w:sz w:val="52"/>
          <w:szCs w:val="52"/>
        </w:rPr>
        <w:t xml:space="preserve">23 </w:t>
      </w:r>
      <w:r w:rsidRPr="00875798">
        <w:rPr>
          <w:rFonts w:ascii="Times New Roman" w:eastAsia="Times New Roman" w:hAnsi="Times New Roman"/>
          <w:b/>
          <w:sz w:val="52"/>
          <w:szCs w:val="52"/>
          <w:lang w:eastAsia="ru-RU"/>
        </w:rPr>
        <w:t>по физике</w:t>
      </w:r>
    </w:p>
    <w:p w:rsidR="003763CA" w:rsidRPr="00875798" w:rsidRDefault="003763CA" w:rsidP="003763CA">
      <w:pPr>
        <w:spacing w:before="100" w:beforeAutospacing="1" w:after="100" w:afterAutospacing="1" w:line="240" w:lineRule="auto"/>
        <w:jc w:val="center"/>
        <w:rPr>
          <w:rFonts w:ascii="Times New Roman" w:eastAsia="Times New Roman" w:hAnsi="Times New Roman"/>
          <w:b/>
          <w:sz w:val="52"/>
          <w:szCs w:val="52"/>
          <w:lang w:eastAsia="ru-RU"/>
        </w:rPr>
      </w:pPr>
      <w:r>
        <w:rPr>
          <w:rFonts w:ascii="Times New Roman" w:eastAsia="Times New Roman" w:hAnsi="Times New Roman"/>
          <w:b/>
          <w:sz w:val="52"/>
          <w:szCs w:val="52"/>
          <w:lang w:eastAsia="ru-RU"/>
        </w:rPr>
        <w:t xml:space="preserve">учителя </w:t>
      </w:r>
      <w:proofErr w:type="spellStart"/>
      <w:r>
        <w:rPr>
          <w:rFonts w:ascii="Times New Roman" w:eastAsia="Times New Roman" w:hAnsi="Times New Roman"/>
          <w:b/>
          <w:sz w:val="52"/>
          <w:szCs w:val="52"/>
          <w:lang w:eastAsia="ru-RU"/>
        </w:rPr>
        <w:t>Шариповой</w:t>
      </w:r>
      <w:proofErr w:type="spellEnd"/>
      <w:r>
        <w:rPr>
          <w:rFonts w:ascii="Times New Roman" w:eastAsia="Times New Roman" w:hAnsi="Times New Roman"/>
          <w:b/>
          <w:sz w:val="52"/>
          <w:szCs w:val="52"/>
          <w:lang w:eastAsia="ru-RU"/>
        </w:rPr>
        <w:t xml:space="preserve"> А.Н.</w:t>
      </w:r>
    </w:p>
    <w:p w:rsidR="003763CA" w:rsidRPr="007F4F53" w:rsidRDefault="003763CA" w:rsidP="003763CA">
      <w:pPr>
        <w:spacing w:before="100" w:beforeAutospacing="1" w:after="100" w:afterAutospacing="1" w:line="240" w:lineRule="auto"/>
        <w:jc w:val="center"/>
        <w:rPr>
          <w:rFonts w:eastAsia="Times New Roman"/>
          <w:b/>
          <w:sz w:val="32"/>
          <w:szCs w:val="32"/>
          <w:lang w:eastAsia="ru-RU"/>
        </w:rPr>
      </w:pPr>
      <w:r>
        <w:rPr>
          <w:rFonts w:eastAsia="Times New Roman"/>
          <w:b/>
          <w:sz w:val="32"/>
          <w:szCs w:val="32"/>
          <w:lang w:eastAsia="ru-RU"/>
        </w:rPr>
        <w:t xml:space="preserve"> </w:t>
      </w:r>
    </w:p>
    <w:p w:rsidR="003763CA" w:rsidRDefault="003763CA" w:rsidP="003763CA">
      <w:pPr>
        <w:spacing w:before="100" w:beforeAutospacing="1" w:after="100" w:afterAutospacing="1" w:line="240" w:lineRule="auto"/>
        <w:jc w:val="center"/>
        <w:rPr>
          <w:rFonts w:eastAsia="Times New Roman"/>
          <w:b/>
          <w:sz w:val="28"/>
          <w:szCs w:val="28"/>
          <w:lang w:eastAsia="ru-RU"/>
        </w:rPr>
      </w:pPr>
    </w:p>
    <w:p w:rsidR="003763CA" w:rsidRDefault="003763CA" w:rsidP="003763CA">
      <w:pPr>
        <w:spacing w:before="100" w:beforeAutospacing="1" w:after="100" w:afterAutospacing="1" w:line="240" w:lineRule="auto"/>
        <w:jc w:val="center"/>
        <w:rPr>
          <w:rFonts w:eastAsia="Times New Roman"/>
          <w:b/>
          <w:sz w:val="28"/>
          <w:szCs w:val="28"/>
          <w:lang w:eastAsia="ru-RU"/>
        </w:rPr>
      </w:pPr>
    </w:p>
    <w:p w:rsidR="003763CA" w:rsidRDefault="003763CA" w:rsidP="003763CA">
      <w:pPr>
        <w:spacing w:before="100" w:beforeAutospacing="1" w:after="100" w:afterAutospacing="1" w:line="240" w:lineRule="auto"/>
        <w:jc w:val="center"/>
        <w:rPr>
          <w:rFonts w:eastAsia="Times New Roman"/>
          <w:b/>
          <w:sz w:val="28"/>
          <w:szCs w:val="28"/>
          <w:lang w:eastAsia="ru-RU"/>
        </w:rPr>
      </w:pPr>
    </w:p>
    <w:p w:rsidR="003763CA" w:rsidRDefault="003763CA" w:rsidP="003763CA">
      <w:pPr>
        <w:spacing w:before="100" w:beforeAutospacing="1" w:after="100" w:afterAutospacing="1" w:line="240" w:lineRule="auto"/>
        <w:jc w:val="center"/>
        <w:rPr>
          <w:rFonts w:eastAsia="Times New Roman"/>
          <w:b/>
          <w:sz w:val="28"/>
          <w:szCs w:val="28"/>
          <w:lang w:eastAsia="ru-RU"/>
        </w:rPr>
      </w:pPr>
    </w:p>
    <w:p w:rsidR="003763CA" w:rsidRDefault="003763CA" w:rsidP="003763CA">
      <w:pPr>
        <w:spacing w:before="100" w:beforeAutospacing="1" w:after="100" w:afterAutospacing="1" w:line="240" w:lineRule="auto"/>
        <w:jc w:val="center"/>
        <w:rPr>
          <w:rFonts w:eastAsia="Times New Roman"/>
          <w:b/>
          <w:sz w:val="28"/>
          <w:szCs w:val="28"/>
          <w:lang w:eastAsia="ru-RU"/>
        </w:rPr>
      </w:pPr>
    </w:p>
    <w:p w:rsidR="003763CA" w:rsidRDefault="003763CA" w:rsidP="003763CA">
      <w:pPr>
        <w:spacing w:before="100" w:beforeAutospacing="1" w:after="100" w:afterAutospacing="1" w:line="240" w:lineRule="auto"/>
        <w:jc w:val="center"/>
        <w:rPr>
          <w:rFonts w:eastAsia="Times New Roman"/>
          <w:b/>
          <w:sz w:val="28"/>
          <w:szCs w:val="28"/>
          <w:lang w:eastAsia="ru-RU"/>
        </w:rPr>
      </w:pPr>
    </w:p>
    <w:p w:rsidR="003763CA" w:rsidRDefault="003763CA" w:rsidP="003763CA">
      <w:pPr>
        <w:spacing w:before="100" w:beforeAutospacing="1" w:after="100" w:afterAutospacing="1" w:line="240" w:lineRule="auto"/>
        <w:jc w:val="center"/>
        <w:rPr>
          <w:rFonts w:eastAsia="Times New Roman"/>
          <w:b/>
          <w:sz w:val="28"/>
          <w:szCs w:val="28"/>
          <w:lang w:eastAsia="ru-RU"/>
        </w:rPr>
      </w:pPr>
    </w:p>
    <w:p w:rsidR="003763CA" w:rsidRDefault="003763CA" w:rsidP="003763CA">
      <w:pPr>
        <w:shd w:val="clear" w:color="auto" w:fill="FFFFFF"/>
        <w:spacing w:after="120" w:line="240" w:lineRule="auto"/>
        <w:rPr>
          <w:rFonts w:eastAsia="Times New Roman"/>
          <w:b/>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u w:val="single"/>
          <w:lang w:eastAsia="ru-RU"/>
        </w:rPr>
        <w:lastRenderedPageBreak/>
        <w:t>Цель:</w:t>
      </w:r>
    </w:p>
    <w:p w:rsidR="003763CA" w:rsidRPr="003763CA" w:rsidRDefault="003763CA" w:rsidP="003763CA">
      <w:pPr>
        <w:numPr>
          <w:ilvl w:val="0"/>
          <w:numId w:val="15"/>
        </w:num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организовать работу, направив её на обеспечение успешного усвоения базового уровня образования учащимися</w:t>
      </w:r>
      <w:proofErr w:type="gramStart"/>
      <w:r>
        <w:rPr>
          <w:rFonts w:ascii="Arial" w:eastAsia="Times New Roman" w:hAnsi="Arial" w:cs="Arial"/>
          <w:color w:val="000000"/>
          <w:sz w:val="28"/>
          <w:szCs w:val="28"/>
          <w:lang w:eastAsia="ru-RU"/>
        </w:rPr>
        <w:t xml:space="preserve"> ,</w:t>
      </w:r>
      <w:proofErr w:type="gramEnd"/>
      <w:r w:rsidRPr="003763CA">
        <w:rPr>
          <w:rFonts w:ascii="Arial" w:eastAsia="Times New Roman" w:hAnsi="Arial" w:cs="Arial"/>
          <w:color w:val="000000"/>
          <w:sz w:val="28"/>
          <w:szCs w:val="28"/>
          <w:lang w:eastAsia="ru-RU"/>
        </w:rPr>
        <w:t>успешно пройти ОГЭ по математике в 2022-2023 учебный год.</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u w:val="single"/>
          <w:lang w:eastAsia="ru-RU"/>
        </w:rPr>
        <w:t>Задачи:</w:t>
      </w:r>
    </w:p>
    <w:p w:rsidR="003763CA" w:rsidRPr="003763CA" w:rsidRDefault="003763CA" w:rsidP="003763CA">
      <w:pPr>
        <w:numPr>
          <w:ilvl w:val="0"/>
          <w:numId w:val="16"/>
        </w:num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Выявить затруднений учащихся по математике.</w:t>
      </w:r>
    </w:p>
    <w:p w:rsidR="003763CA" w:rsidRPr="003763CA" w:rsidRDefault="003763CA" w:rsidP="003763CA">
      <w:pPr>
        <w:numPr>
          <w:ilvl w:val="0"/>
          <w:numId w:val="16"/>
        </w:num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Определить для каждого учащегося планируемый результат (по итогам диагностических работ).</w:t>
      </w:r>
    </w:p>
    <w:p w:rsidR="003763CA" w:rsidRPr="003763CA" w:rsidRDefault="003763CA" w:rsidP="003763CA">
      <w:pPr>
        <w:numPr>
          <w:ilvl w:val="0"/>
          <w:numId w:val="16"/>
        </w:num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Использование интернет - ресурсов при подготовке к ОГЭ.</w:t>
      </w:r>
    </w:p>
    <w:p w:rsidR="003763CA" w:rsidRPr="003763CA" w:rsidRDefault="003763CA" w:rsidP="003763CA">
      <w:pPr>
        <w:numPr>
          <w:ilvl w:val="0"/>
          <w:numId w:val="16"/>
        </w:num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Психологическая помощь при подготовке к ОГЭ.</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 xml:space="preserve">                                  </w:t>
      </w:r>
      <w:r w:rsidRPr="003763CA">
        <w:rPr>
          <w:rFonts w:ascii="Arial" w:eastAsia="Times New Roman" w:hAnsi="Arial" w:cs="Arial"/>
          <w:b/>
          <w:bCs/>
          <w:color w:val="000000"/>
          <w:sz w:val="28"/>
          <w:szCs w:val="28"/>
          <w:u w:val="single"/>
          <w:lang w:eastAsia="ru-RU"/>
        </w:rPr>
        <w:t>Организация повторения.</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На этом этапе необходимо разработать план подготовки к ОГЭ, который должен включать в себя список ключевых тем для повторения. Это позволит параллельно с изучением нового материала системно повторить пройденное ранее (используемый материал из открытого банка заданий ФИПИ).</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При повторении решения задач нужно добиваться от учеников осмысления каждого шага решения, требовать от них ссылок на соответствующие правила, формулы, чтобы у учащихся формировались ассоциации.</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 действия с основными функциями и т.д.). Включить примеры серии «найди ошибку в решении», «проверь полученный ответ подстановкой в уравнение (систему)» и т.д.</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Pr>
          <w:rFonts w:ascii="Arial" w:eastAsia="Times New Roman" w:hAnsi="Arial" w:cs="Arial"/>
          <w:b/>
          <w:bCs/>
          <w:color w:val="000000"/>
          <w:sz w:val="28"/>
          <w:szCs w:val="28"/>
          <w:u w:val="single"/>
          <w:lang w:eastAsia="ru-RU"/>
        </w:rPr>
        <w:t xml:space="preserve">               </w:t>
      </w:r>
      <w:r w:rsidRPr="003763CA">
        <w:rPr>
          <w:rFonts w:ascii="Arial" w:eastAsia="Times New Roman" w:hAnsi="Arial" w:cs="Arial"/>
          <w:b/>
          <w:bCs/>
          <w:color w:val="000000"/>
          <w:sz w:val="28"/>
          <w:szCs w:val="28"/>
          <w:u w:val="single"/>
          <w:lang w:eastAsia="ru-RU"/>
        </w:rPr>
        <w:t>Организация и проведение мониторингов.</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Мониторинг по математике включает в себя не только диагностические работы в формате ОГЭ, но и регулярные срезы знаний. Основная цель подобных работ – оперативное получение информации о качестве усвоения определенных тем, анализ типичных ошибок и организация индивидуальной работы с учащимися по устранению пробелов в знаниях. Доводить до сведения родителей результаты таких работ и срезов, что, в свою очередь, благоприятно скажется на дальнейшем в процессе обучения.</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 xml:space="preserve">Диагностические работы на уровне образовательной организации (1 раз в </w:t>
      </w:r>
      <w:r>
        <w:rPr>
          <w:rFonts w:ascii="Arial" w:eastAsia="Times New Roman" w:hAnsi="Arial" w:cs="Arial"/>
          <w:color w:val="000000"/>
          <w:sz w:val="28"/>
          <w:szCs w:val="28"/>
          <w:lang w:eastAsia="ru-RU"/>
        </w:rPr>
        <w:t>2</w:t>
      </w:r>
      <w:r w:rsidRPr="003763CA">
        <w:rPr>
          <w:rFonts w:ascii="Arial" w:eastAsia="Times New Roman" w:hAnsi="Arial" w:cs="Arial"/>
          <w:color w:val="000000"/>
          <w:sz w:val="28"/>
          <w:szCs w:val="28"/>
          <w:lang w:eastAsia="ru-RU"/>
        </w:rPr>
        <w:t>месяц</w:t>
      </w:r>
      <w:r>
        <w:rPr>
          <w:rFonts w:ascii="Arial" w:eastAsia="Times New Roman" w:hAnsi="Arial" w:cs="Arial"/>
          <w:color w:val="000000"/>
          <w:sz w:val="28"/>
          <w:szCs w:val="28"/>
          <w:lang w:eastAsia="ru-RU"/>
        </w:rPr>
        <w:t>а</w:t>
      </w:r>
      <w:r w:rsidRPr="003763CA">
        <w:rPr>
          <w:rFonts w:ascii="Arial" w:eastAsia="Times New Roman" w:hAnsi="Arial" w:cs="Arial"/>
          <w:color w:val="000000"/>
          <w:sz w:val="28"/>
          <w:szCs w:val="28"/>
          <w:lang w:eastAsia="ru-RU"/>
        </w:rPr>
        <w:t>).</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tbl>
      <w:tblPr>
        <w:tblW w:w="9923" w:type="dxa"/>
        <w:tblInd w:w="-594" w:type="dxa"/>
        <w:shd w:val="clear" w:color="auto" w:fill="FFFFFF"/>
        <w:tblCellMar>
          <w:top w:w="84" w:type="dxa"/>
          <w:left w:w="84" w:type="dxa"/>
          <w:bottom w:w="84" w:type="dxa"/>
          <w:right w:w="84" w:type="dxa"/>
        </w:tblCellMar>
        <w:tblLook w:val="04A0"/>
      </w:tblPr>
      <w:tblGrid>
        <w:gridCol w:w="1423"/>
        <w:gridCol w:w="8500"/>
      </w:tblGrid>
      <w:tr w:rsidR="003763CA" w:rsidRPr="003763CA" w:rsidTr="00A327F2">
        <w:tc>
          <w:tcPr>
            <w:tcW w:w="14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jc w:val="right"/>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 </w:t>
            </w:r>
          </w:p>
        </w:tc>
        <w:tc>
          <w:tcPr>
            <w:tcW w:w="8500" w:type="dxa"/>
            <w:tcBorders>
              <w:top w:val="single" w:sz="8" w:space="0" w:color="000000"/>
              <w:left w:val="nil"/>
              <w:bottom w:val="single" w:sz="8" w:space="0" w:color="000000"/>
              <w:right w:val="single" w:sz="8" w:space="0" w:color="000000"/>
            </w:tcBorders>
            <w:shd w:val="clear" w:color="auto" w:fill="FFFFFF"/>
            <w:tcMar>
              <w:top w:w="0" w:type="dxa"/>
              <w:left w:w="0" w:type="dxa"/>
              <w:bottom w:w="0" w:type="dxa"/>
              <w:right w:w="115" w:type="dxa"/>
            </w:tcMar>
            <w:hideMark/>
          </w:tcPr>
          <w:p w:rsidR="003763CA" w:rsidRPr="003763CA" w:rsidRDefault="003763CA" w:rsidP="003763CA">
            <w:pPr>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lang w:eastAsia="ru-RU"/>
              </w:rPr>
              <w:t>Содержание работы</w:t>
            </w:r>
          </w:p>
        </w:tc>
      </w:tr>
      <w:tr w:rsidR="003763CA" w:rsidRPr="003763CA" w:rsidTr="00A327F2">
        <w:tc>
          <w:tcPr>
            <w:tcW w:w="1423"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в течение учебного года</w:t>
            </w:r>
          </w:p>
        </w:tc>
        <w:tc>
          <w:tcPr>
            <w:tcW w:w="8500" w:type="dxa"/>
            <w:tcBorders>
              <w:top w:val="nil"/>
              <w:left w:val="nil"/>
              <w:bottom w:val="single" w:sz="8" w:space="0" w:color="000000"/>
              <w:right w:val="single" w:sz="8" w:space="0" w:color="000000"/>
            </w:tcBorders>
            <w:shd w:val="clear" w:color="auto" w:fill="FFFFFF"/>
            <w:tcMar>
              <w:top w:w="0" w:type="dxa"/>
              <w:left w:w="0" w:type="dxa"/>
              <w:bottom w:w="0" w:type="dxa"/>
              <w:right w:w="115" w:type="dxa"/>
            </w:tcMar>
            <w:hideMark/>
          </w:tcPr>
          <w:p w:rsidR="003763CA" w:rsidRPr="003763CA" w:rsidRDefault="003763CA" w:rsidP="003763CA">
            <w:pPr>
              <w:numPr>
                <w:ilvl w:val="0"/>
                <w:numId w:val="17"/>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Посещение подготовительных занятий</w:t>
            </w:r>
          </w:p>
          <w:p w:rsidR="003763CA" w:rsidRPr="003763CA" w:rsidRDefault="003763CA" w:rsidP="003763CA">
            <w:pPr>
              <w:numPr>
                <w:ilvl w:val="0"/>
                <w:numId w:val="17"/>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Участие в репетиционных экзаменах.</w:t>
            </w:r>
          </w:p>
        </w:tc>
      </w:tr>
      <w:tr w:rsidR="003763CA" w:rsidRPr="003763CA" w:rsidTr="00A327F2">
        <w:tc>
          <w:tcPr>
            <w:tcW w:w="1423"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сентябрь</w:t>
            </w:r>
          </w:p>
        </w:tc>
        <w:tc>
          <w:tcPr>
            <w:tcW w:w="8500" w:type="dxa"/>
            <w:tcBorders>
              <w:top w:val="nil"/>
              <w:left w:val="nil"/>
              <w:bottom w:val="single" w:sz="8" w:space="0" w:color="000000"/>
              <w:right w:val="single" w:sz="8" w:space="0" w:color="000000"/>
            </w:tcBorders>
            <w:shd w:val="clear" w:color="auto" w:fill="FFFFFF"/>
            <w:tcMar>
              <w:top w:w="0" w:type="dxa"/>
              <w:left w:w="0" w:type="dxa"/>
              <w:bottom w:w="0" w:type="dxa"/>
              <w:right w:w="115" w:type="dxa"/>
            </w:tcMar>
            <w:hideMark/>
          </w:tcPr>
          <w:p w:rsidR="003763CA" w:rsidRPr="003763CA" w:rsidRDefault="003763CA" w:rsidP="003763CA">
            <w:pPr>
              <w:numPr>
                <w:ilvl w:val="0"/>
                <w:numId w:val="18"/>
              </w:numPr>
              <w:spacing w:after="120" w:line="240" w:lineRule="auto"/>
              <w:jc w:val="both"/>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Ознакомление с результатами</w:t>
            </w:r>
            <w:r>
              <w:rPr>
                <w:rFonts w:ascii="Arial" w:eastAsia="Times New Roman" w:hAnsi="Arial" w:cs="Arial"/>
                <w:color w:val="000000"/>
                <w:sz w:val="28"/>
                <w:szCs w:val="28"/>
                <w:lang w:eastAsia="ru-RU"/>
              </w:rPr>
              <w:t xml:space="preserve"> </w:t>
            </w:r>
            <w:proofErr w:type="spellStart"/>
            <w:r>
              <w:rPr>
                <w:rFonts w:ascii="Arial" w:eastAsia="Times New Roman" w:hAnsi="Arial" w:cs="Arial"/>
                <w:color w:val="000000"/>
                <w:sz w:val="28"/>
                <w:szCs w:val="28"/>
                <w:lang w:eastAsia="ru-RU"/>
              </w:rPr>
              <w:t>ОГЭи</w:t>
            </w:r>
            <w:r w:rsidRPr="003763CA">
              <w:rPr>
                <w:rFonts w:ascii="Arial" w:eastAsia="Times New Roman" w:hAnsi="Arial" w:cs="Arial"/>
                <w:color w:val="000000"/>
                <w:sz w:val="28"/>
                <w:szCs w:val="28"/>
                <w:lang w:eastAsia="ru-RU"/>
              </w:rPr>
              <w:t>ГИА</w:t>
            </w:r>
            <w:proofErr w:type="spellEnd"/>
            <w:r w:rsidRPr="003763CA">
              <w:rPr>
                <w:rFonts w:ascii="Arial" w:eastAsia="Times New Roman" w:hAnsi="Arial" w:cs="Arial"/>
                <w:color w:val="000000"/>
                <w:sz w:val="28"/>
                <w:szCs w:val="28"/>
                <w:lang w:eastAsia="ru-RU"/>
              </w:rPr>
              <w:t xml:space="preserve"> прошлого года, типичными ошибками.</w:t>
            </w:r>
          </w:p>
          <w:p w:rsidR="003763CA" w:rsidRPr="003763CA" w:rsidRDefault="003763CA" w:rsidP="003763CA">
            <w:pPr>
              <w:numPr>
                <w:ilvl w:val="0"/>
                <w:numId w:val="18"/>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Ознакомление с основными направлениями самостоятельной работы по подготовке к</w:t>
            </w:r>
            <w:r>
              <w:rPr>
                <w:rFonts w:ascii="Arial" w:eastAsia="Times New Roman" w:hAnsi="Arial" w:cs="Arial"/>
                <w:color w:val="000000"/>
                <w:sz w:val="28"/>
                <w:szCs w:val="28"/>
                <w:lang w:eastAsia="ru-RU"/>
              </w:rPr>
              <w:t xml:space="preserve"> ОГЭ и</w:t>
            </w:r>
            <w:r w:rsidRPr="003763CA">
              <w:rPr>
                <w:rFonts w:ascii="Arial" w:eastAsia="Times New Roman" w:hAnsi="Arial" w:cs="Arial"/>
                <w:color w:val="000000"/>
                <w:sz w:val="28"/>
                <w:szCs w:val="28"/>
                <w:lang w:eastAsia="ru-RU"/>
              </w:rPr>
              <w:t xml:space="preserve"> ГИА:</w:t>
            </w:r>
          </w:p>
          <w:p w:rsidR="003763CA" w:rsidRPr="00A327F2" w:rsidRDefault="003763CA" w:rsidP="00A327F2">
            <w:pPr>
              <w:numPr>
                <w:ilvl w:val="0"/>
                <w:numId w:val="19"/>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планирование и деление учебного материала;</w:t>
            </w:r>
          </w:p>
        </w:tc>
      </w:tr>
      <w:tr w:rsidR="003763CA" w:rsidRPr="003763CA" w:rsidTr="00A327F2">
        <w:tc>
          <w:tcPr>
            <w:tcW w:w="1423"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октябрь</w:t>
            </w:r>
          </w:p>
        </w:tc>
        <w:tc>
          <w:tcPr>
            <w:tcW w:w="8500" w:type="dxa"/>
            <w:tcBorders>
              <w:top w:val="nil"/>
              <w:left w:val="nil"/>
              <w:bottom w:val="single" w:sz="8" w:space="0" w:color="000000"/>
              <w:right w:val="single" w:sz="8" w:space="0" w:color="000000"/>
            </w:tcBorders>
            <w:shd w:val="clear" w:color="auto" w:fill="FFFFFF"/>
            <w:tcMar>
              <w:top w:w="0" w:type="dxa"/>
              <w:left w:w="0" w:type="dxa"/>
              <w:bottom w:w="0" w:type="dxa"/>
              <w:right w:w="115" w:type="dxa"/>
            </w:tcMar>
            <w:hideMark/>
          </w:tcPr>
          <w:p w:rsidR="003763CA" w:rsidRPr="003763CA" w:rsidRDefault="003763CA" w:rsidP="003763CA">
            <w:pPr>
              <w:numPr>
                <w:ilvl w:val="0"/>
                <w:numId w:val="21"/>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Индивидуальное консультирование учащихся. </w:t>
            </w:r>
          </w:p>
          <w:p w:rsidR="003763CA" w:rsidRPr="003763CA" w:rsidRDefault="003763CA" w:rsidP="003763CA">
            <w:pPr>
              <w:numPr>
                <w:ilvl w:val="0"/>
                <w:numId w:val="21"/>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«Планирование повторения учебного материала к экзамену»</w:t>
            </w:r>
          </w:p>
          <w:p w:rsidR="003763CA" w:rsidRPr="003763CA" w:rsidRDefault="003763CA" w:rsidP="003763CA">
            <w:pPr>
              <w:numPr>
                <w:ilvl w:val="0"/>
                <w:numId w:val="21"/>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Диагностическая работа № 1. Анализ ошибок. Составление справки по итогам работы. Разбор ошибок с учащимися.</w:t>
            </w:r>
          </w:p>
        </w:tc>
      </w:tr>
      <w:tr w:rsidR="003763CA" w:rsidRPr="003763CA" w:rsidTr="00A327F2">
        <w:tc>
          <w:tcPr>
            <w:tcW w:w="1423"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ноябрь</w:t>
            </w:r>
          </w:p>
        </w:tc>
        <w:tc>
          <w:tcPr>
            <w:tcW w:w="8500" w:type="dxa"/>
            <w:tcBorders>
              <w:top w:val="nil"/>
              <w:left w:val="nil"/>
              <w:bottom w:val="single" w:sz="8" w:space="0" w:color="000000"/>
              <w:right w:val="single" w:sz="8" w:space="0" w:color="000000"/>
            </w:tcBorders>
            <w:shd w:val="clear" w:color="auto" w:fill="FFFFFF"/>
            <w:tcMar>
              <w:top w:w="0" w:type="dxa"/>
              <w:left w:w="0" w:type="dxa"/>
              <w:bottom w:w="0" w:type="dxa"/>
              <w:right w:w="115" w:type="dxa"/>
            </w:tcMar>
            <w:hideMark/>
          </w:tcPr>
          <w:p w:rsidR="003763CA" w:rsidRPr="003763CA" w:rsidRDefault="003763CA" w:rsidP="003763CA">
            <w:pPr>
              <w:numPr>
                <w:ilvl w:val="0"/>
                <w:numId w:val="22"/>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Работа с заданиями 1 части.</w:t>
            </w:r>
          </w:p>
          <w:p w:rsidR="003763CA" w:rsidRPr="003763CA" w:rsidRDefault="003763CA" w:rsidP="003763CA">
            <w:pPr>
              <w:numPr>
                <w:ilvl w:val="0"/>
                <w:numId w:val="22"/>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Семинар – практикум «Работа с бланками: типичные ошибки при заполнении бланков»</w:t>
            </w:r>
          </w:p>
        </w:tc>
      </w:tr>
      <w:tr w:rsidR="003763CA" w:rsidRPr="003763CA" w:rsidTr="00A327F2">
        <w:trPr>
          <w:trHeight w:val="84"/>
        </w:trPr>
        <w:tc>
          <w:tcPr>
            <w:tcW w:w="1423"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84" w:lineRule="atLeast"/>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декабрь</w:t>
            </w:r>
          </w:p>
        </w:tc>
        <w:tc>
          <w:tcPr>
            <w:tcW w:w="8500" w:type="dxa"/>
            <w:tcBorders>
              <w:top w:val="nil"/>
              <w:left w:val="nil"/>
              <w:bottom w:val="single" w:sz="8" w:space="0" w:color="000000"/>
              <w:right w:val="single" w:sz="8" w:space="0" w:color="000000"/>
            </w:tcBorders>
            <w:shd w:val="clear" w:color="auto" w:fill="FFFFFF"/>
            <w:tcMar>
              <w:top w:w="0" w:type="dxa"/>
              <w:left w:w="0" w:type="dxa"/>
              <w:bottom w:w="0" w:type="dxa"/>
              <w:right w:w="115" w:type="dxa"/>
            </w:tcMar>
            <w:hideMark/>
          </w:tcPr>
          <w:p w:rsidR="003763CA" w:rsidRPr="003763CA" w:rsidRDefault="003763CA" w:rsidP="003763CA">
            <w:pPr>
              <w:numPr>
                <w:ilvl w:val="0"/>
                <w:numId w:val="23"/>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Работа с образцами бланков</w:t>
            </w:r>
          </w:p>
          <w:p w:rsidR="003763CA" w:rsidRPr="003763CA" w:rsidRDefault="003763CA" w:rsidP="003763CA">
            <w:pPr>
              <w:numPr>
                <w:ilvl w:val="0"/>
                <w:numId w:val="23"/>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 xml:space="preserve">Индивидуальные консультации подготовке к </w:t>
            </w:r>
            <w:r w:rsidR="00A327F2">
              <w:rPr>
                <w:rFonts w:ascii="Arial" w:eastAsia="Times New Roman" w:hAnsi="Arial" w:cs="Arial"/>
                <w:color w:val="000000"/>
                <w:sz w:val="28"/>
                <w:szCs w:val="28"/>
                <w:lang w:eastAsia="ru-RU"/>
              </w:rPr>
              <w:t xml:space="preserve">ОГЭ </w:t>
            </w:r>
            <w:proofErr w:type="spellStart"/>
            <w:r w:rsidR="00A327F2">
              <w:rPr>
                <w:rFonts w:ascii="Arial" w:eastAsia="Times New Roman" w:hAnsi="Arial" w:cs="Arial"/>
                <w:color w:val="000000"/>
                <w:sz w:val="28"/>
                <w:szCs w:val="28"/>
                <w:lang w:eastAsia="ru-RU"/>
              </w:rPr>
              <w:t>и</w:t>
            </w:r>
            <w:r w:rsidRPr="003763CA">
              <w:rPr>
                <w:rFonts w:ascii="Arial" w:eastAsia="Times New Roman" w:hAnsi="Arial" w:cs="Arial"/>
                <w:color w:val="000000"/>
                <w:sz w:val="28"/>
                <w:szCs w:val="28"/>
                <w:lang w:eastAsia="ru-RU"/>
              </w:rPr>
              <w:t>ГИА</w:t>
            </w:r>
            <w:proofErr w:type="spellEnd"/>
            <w:r w:rsidRPr="003763CA">
              <w:rPr>
                <w:rFonts w:ascii="Arial" w:eastAsia="Times New Roman" w:hAnsi="Arial" w:cs="Arial"/>
                <w:color w:val="000000"/>
                <w:sz w:val="28"/>
                <w:szCs w:val="28"/>
                <w:lang w:eastAsia="ru-RU"/>
              </w:rPr>
              <w:t>.</w:t>
            </w:r>
          </w:p>
          <w:p w:rsidR="003763CA" w:rsidRPr="003763CA" w:rsidRDefault="003763CA" w:rsidP="003763CA">
            <w:pPr>
              <w:numPr>
                <w:ilvl w:val="0"/>
                <w:numId w:val="23"/>
              </w:numPr>
              <w:spacing w:after="120" w:line="84" w:lineRule="atLeast"/>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Диагностическая работа № 2. Анализ ошибок. Составление справки по итогам работы. Разбор ошибок с учащимися.</w:t>
            </w:r>
          </w:p>
        </w:tc>
      </w:tr>
      <w:tr w:rsidR="003763CA" w:rsidRPr="003763CA" w:rsidTr="00A327F2">
        <w:tc>
          <w:tcPr>
            <w:tcW w:w="1423"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jc w:val="center"/>
              <w:rPr>
                <w:rFonts w:ascii="Arial" w:eastAsia="Times New Roman" w:hAnsi="Arial" w:cs="Arial"/>
                <w:color w:val="000000"/>
                <w:sz w:val="28"/>
                <w:szCs w:val="28"/>
                <w:lang w:eastAsia="ru-RU"/>
              </w:rPr>
            </w:pPr>
            <w:proofErr w:type="gramStart"/>
            <w:r w:rsidRPr="003763CA">
              <w:rPr>
                <w:rFonts w:ascii="Arial" w:eastAsia="Times New Roman" w:hAnsi="Arial" w:cs="Arial"/>
                <w:color w:val="000000"/>
                <w:sz w:val="28"/>
                <w:szCs w:val="28"/>
                <w:lang w:eastAsia="ru-RU"/>
              </w:rPr>
              <w:t>я</w:t>
            </w:r>
            <w:proofErr w:type="gramEnd"/>
            <w:r w:rsidRPr="003763CA">
              <w:rPr>
                <w:rFonts w:ascii="Arial" w:eastAsia="Times New Roman" w:hAnsi="Arial" w:cs="Arial"/>
                <w:color w:val="000000"/>
                <w:sz w:val="28"/>
                <w:szCs w:val="28"/>
                <w:lang w:eastAsia="ru-RU"/>
              </w:rPr>
              <w:t>нварь</w:t>
            </w:r>
          </w:p>
        </w:tc>
        <w:tc>
          <w:tcPr>
            <w:tcW w:w="8500" w:type="dxa"/>
            <w:tcBorders>
              <w:top w:val="nil"/>
              <w:left w:val="nil"/>
              <w:bottom w:val="single" w:sz="8" w:space="0" w:color="000000"/>
              <w:right w:val="single" w:sz="8" w:space="0" w:color="000000"/>
            </w:tcBorders>
            <w:shd w:val="clear" w:color="auto" w:fill="FFFFFF"/>
            <w:tcMar>
              <w:top w:w="0" w:type="dxa"/>
              <w:left w:w="0" w:type="dxa"/>
              <w:bottom w:w="0" w:type="dxa"/>
              <w:right w:w="115" w:type="dxa"/>
            </w:tcMar>
            <w:hideMark/>
          </w:tcPr>
          <w:p w:rsidR="003763CA" w:rsidRPr="003763CA" w:rsidRDefault="003763CA" w:rsidP="003763CA">
            <w:pPr>
              <w:numPr>
                <w:ilvl w:val="0"/>
                <w:numId w:val="24"/>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Изучение нормативных документов по</w:t>
            </w:r>
            <w:r w:rsidR="00A327F2">
              <w:rPr>
                <w:rFonts w:ascii="Arial" w:eastAsia="Times New Roman" w:hAnsi="Arial" w:cs="Arial"/>
                <w:color w:val="000000"/>
                <w:sz w:val="28"/>
                <w:szCs w:val="28"/>
                <w:lang w:eastAsia="ru-RU"/>
              </w:rPr>
              <w:t xml:space="preserve"> ОГЭ и</w:t>
            </w:r>
            <w:r w:rsidRPr="003763CA">
              <w:rPr>
                <w:rFonts w:ascii="Arial" w:eastAsia="Times New Roman" w:hAnsi="Arial" w:cs="Arial"/>
                <w:color w:val="000000"/>
                <w:sz w:val="28"/>
                <w:szCs w:val="28"/>
                <w:lang w:eastAsia="ru-RU"/>
              </w:rPr>
              <w:t xml:space="preserve"> ГИА в 2022-2023 учебном году.</w:t>
            </w:r>
          </w:p>
          <w:p w:rsidR="003763CA" w:rsidRPr="003763CA" w:rsidRDefault="003763CA" w:rsidP="003763CA">
            <w:pPr>
              <w:numPr>
                <w:ilvl w:val="0"/>
                <w:numId w:val="24"/>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Репетиционные работы в рамках школы.</w:t>
            </w:r>
          </w:p>
          <w:p w:rsidR="003763CA" w:rsidRPr="003763CA" w:rsidRDefault="003763CA" w:rsidP="003763CA">
            <w:pPr>
              <w:numPr>
                <w:ilvl w:val="0"/>
                <w:numId w:val="24"/>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Анализ  проведения репетиционной работы. </w:t>
            </w:r>
          </w:p>
        </w:tc>
      </w:tr>
      <w:tr w:rsidR="003763CA" w:rsidRPr="003763CA" w:rsidTr="00A327F2">
        <w:trPr>
          <w:trHeight w:val="264"/>
        </w:trPr>
        <w:tc>
          <w:tcPr>
            <w:tcW w:w="1423"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февраль</w:t>
            </w:r>
          </w:p>
        </w:tc>
        <w:tc>
          <w:tcPr>
            <w:tcW w:w="8500" w:type="dxa"/>
            <w:tcBorders>
              <w:top w:val="nil"/>
              <w:left w:val="nil"/>
              <w:bottom w:val="single" w:sz="8" w:space="0" w:color="000000"/>
              <w:right w:val="single" w:sz="8" w:space="0" w:color="000000"/>
            </w:tcBorders>
            <w:shd w:val="clear" w:color="auto" w:fill="FFFFFF"/>
            <w:tcMar>
              <w:top w:w="0" w:type="dxa"/>
              <w:left w:w="0" w:type="dxa"/>
              <w:bottom w:w="0" w:type="dxa"/>
              <w:right w:w="115" w:type="dxa"/>
            </w:tcMar>
            <w:hideMark/>
          </w:tcPr>
          <w:p w:rsidR="003763CA" w:rsidRPr="003763CA" w:rsidRDefault="003763CA" w:rsidP="003763CA">
            <w:pPr>
              <w:numPr>
                <w:ilvl w:val="0"/>
                <w:numId w:val="25"/>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Диагностическая работа № 3. Анализ ошибок. Составление справки по итогам работы. Разбор ошибок с учащимися.</w:t>
            </w:r>
          </w:p>
          <w:p w:rsidR="003763CA" w:rsidRPr="003763CA" w:rsidRDefault="003763CA" w:rsidP="003763CA">
            <w:pPr>
              <w:numPr>
                <w:ilvl w:val="0"/>
                <w:numId w:val="25"/>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 xml:space="preserve">Индивидуальные консультации подготовке к </w:t>
            </w:r>
            <w:r w:rsidR="00A327F2">
              <w:rPr>
                <w:rFonts w:ascii="Arial" w:eastAsia="Times New Roman" w:hAnsi="Arial" w:cs="Arial"/>
                <w:color w:val="000000"/>
                <w:sz w:val="28"/>
                <w:szCs w:val="28"/>
                <w:lang w:eastAsia="ru-RU"/>
              </w:rPr>
              <w:t xml:space="preserve">ОГЭ и </w:t>
            </w:r>
            <w:r w:rsidRPr="003763CA">
              <w:rPr>
                <w:rFonts w:ascii="Arial" w:eastAsia="Times New Roman" w:hAnsi="Arial" w:cs="Arial"/>
                <w:color w:val="000000"/>
                <w:sz w:val="28"/>
                <w:szCs w:val="28"/>
                <w:lang w:eastAsia="ru-RU"/>
              </w:rPr>
              <w:t>ГИА.</w:t>
            </w:r>
          </w:p>
        </w:tc>
      </w:tr>
      <w:tr w:rsidR="003763CA" w:rsidRPr="003763CA" w:rsidTr="00A327F2">
        <w:trPr>
          <w:trHeight w:val="612"/>
        </w:trPr>
        <w:tc>
          <w:tcPr>
            <w:tcW w:w="1423"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март</w:t>
            </w:r>
          </w:p>
        </w:tc>
        <w:tc>
          <w:tcPr>
            <w:tcW w:w="8500" w:type="dxa"/>
            <w:tcBorders>
              <w:top w:val="nil"/>
              <w:left w:val="nil"/>
              <w:bottom w:val="single" w:sz="8" w:space="0" w:color="000000"/>
              <w:right w:val="single" w:sz="8" w:space="0" w:color="000000"/>
            </w:tcBorders>
            <w:shd w:val="clear" w:color="auto" w:fill="FFFFFF"/>
            <w:tcMar>
              <w:top w:w="0" w:type="dxa"/>
              <w:left w:w="0" w:type="dxa"/>
              <w:bottom w:w="0" w:type="dxa"/>
              <w:right w:w="115" w:type="dxa"/>
            </w:tcMar>
            <w:hideMark/>
          </w:tcPr>
          <w:p w:rsidR="003763CA" w:rsidRPr="003763CA" w:rsidRDefault="003763CA" w:rsidP="003763CA">
            <w:pPr>
              <w:numPr>
                <w:ilvl w:val="0"/>
                <w:numId w:val="26"/>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Семинар «Права и обязанности участника экзамена».</w:t>
            </w:r>
          </w:p>
          <w:p w:rsidR="003763CA" w:rsidRPr="003763CA" w:rsidRDefault="003763CA" w:rsidP="003763CA">
            <w:pPr>
              <w:numPr>
                <w:ilvl w:val="0"/>
                <w:numId w:val="26"/>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Индивидуальные рекомендации учащимся по подготовке к ГИА.</w:t>
            </w:r>
          </w:p>
          <w:p w:rsidR="003763CA" w:rsidRPr="003763CA" w:rsidRDefault="003763CA" w:rsidP="003763CA">
            <w:pPr>
              <w:numPr>
                <w:ilvl w:val="0"/>
                <w:numId w:val="26"/>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lastRenderedPageBreak/>
              <w:t>Тестовые контрольные работы.</w:t>
            </w:r>
          </w:p>
        </w:tc>
      </w:tr>
      <w:tr w:rsidR="003763CA" w:rsidRPr="003763CA" w:rsidTr="00A327F2">
        <w:trPr>
          <w:trHeight w:val="288"/>
        </w:trPr>
        <w:tc>
          <w:tcPr>
            <w:tcW w:w="1423"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lastRenderedPageBreak/>
              <w:t>апрель</w:t>
            </w:r>
          </w:p>
        </w:tc>
        <w:tc>
          <w:tcPr>
            <w:tcW w:w="8500" w:type="dxa"/>
            <w:tcBorders>
              <w:top w:val="nil"/>
              <w:left w:val="nil"/>
              <w:bottom w:val="single" w:sz="8" w:space="0" w:color="000000"/>
              <w:right w:val="single" w:sz="8" w:space="0" w:color="000000"/>
            </w:tcBorders>
            <w:shd w:val="clear" w:color="auto" w:fill="FFFFFF"/>
            <w:tcMar>
              <w:top w:w="0" w:type="dxa"/>
              <w:left w:w="0" w:type="dxa"/>
              <w:bottom w:w="0" w:type="dxa"/>
              <w:right w:w="115" w:type="dxa"/>
            </w:tcMar>
            <w:hideMark/>
          </w:tcPr>
          <w:p w:rsidR="003763CA" w:rsidRPr="003763CA" w:rsidRDefault="003763CA" w:rsidP="003763CA">
            <w:pPr>
              <w:numPr>
                <w:ilvl w:val="0"/>
                <w:numId w:val="27"/>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Работа с пробными репетиционными работами.</w:t>
            </w:r>
          </w:p>
          <w:p w:rsidR="003763CA" w:rsidRPr="003763CA" w:rsidRDefault="003763CA" w:rsidP="003763CA">
            <w:pPr>
              <w:numPr>
                <w:ilvl w:val="0"/>
                <w:numId w:val="27"/>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Рекомендации по подготовке к ГИА.</w:t>
            </w:r>
          </w:p>
          <w:p w:rsidR="003763CA" w:rsidRPr="003763CA" w:rsidRDefault="003763CA" w:rsidP="003763CA">
            <w:pPr>
              <w:numPr>
                <w:ilvl w:val="0"/>
                <w:numId w:val="27"/>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Диагностическая работа № 4. Анализ ошибок. Составление справки по итогам работы. Разбор ошибок с учащимися.</w:t>
            </w:r>
          </w:p>
          <w:p w:rsidR="003763CA" w:rsidRPr="003763CA" w:rsidRDefault="003763CA" w:rsidP="003763CA">
            <w:pPr>
              <w:numPr>
                <w:ilvl w:val="0"/>
                <w:numId w:val="27"/>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Родительское собрание по итогам пробных экзаменов и подготовки к ГИА.</w:t>
            </w:r>
          </w:p>
          <w:p w:rsidR="003763CA" w:rsidRPr="003763CA" w:rsidRDefault="003763CA" w:rsidP="003763CA">
            <w:pPr>
              <w:numPr>
                <w:ilvl w:val="0"/>
                <w:numId w:val="27"/>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Участие учащихся в пробных экзаменах на школьном и муниципальном уровне.</w:t>
            </w:r>
          </w:p>
        </w:tc>
      </w:tr>
      <w:tr w:rsidR="003763CA" w:rsidRPr="003763CA" w:rsidTr="00A327F2">
        <w:trPr>
          <w:trHeight w:val="648"/>
        </w:trPr>
        <w:tc>
          <w:tcPr>
            <w:tcW w:w="1423"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май</w:t>
            </w:r>
          </w:p>
        </w:tc>
        <w:tc>
          <w:tcPr>
            <w:tcW w:w="8500" w:type="dxa"/>
            <w:tcBorders>
              <w:top w:val="nil"/>
              <w:left w:val="nil"/>
              <w:bottom w:val="single" w:sz="8" w:space="0" w:color="000000"/>
              <w:right w:val="single" w:sz="8" w:space="0" w:color="000000"/>
            </w:tcBorders>
            <w:shd w:val="clear" w:color="auto" w:fill="FFFFFF"/>
            <w:tcMar>
              <w:top w:w="0" w:type="dxa"/>
              <w:left w:w="0" w:type="dxa"/>
              <w:bottom w:w="0" w:type="dxa"/>
              <w:right w:w="115" w:type="dxa"/>
            </w:tcMar>
            <w:hideMark/>
          </w:tcPr>
          <w:p w:rsidR="003763CA" w:rsidRPr="003763CA" w:rsidRDefault="003763CA" w:rsidP="003763CA">
            <w:pPr>
              <w:numPr>
                <w:ilvl w:val="0"/>
                <w:numId w:val="28"/>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Психологическая подготовка к ГИА.</w:t>
            </w:r>
          </w:p>
          <w:p w:rsidR="003763CA" w:rsidRPr="003763CA" w:rsidRDefault="003763CA" w:rsidP="003763CA">
            <w:pPr>
              <w:numPr>
                <w:ilvl w:val="0"/>
                <w:numId w:val="28"/>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Индивидуальное консультирование учащихся.</w:t>
            </w:r>
          </w:p>
          <w:p w:rsidR="003763CA" w:rsidRPr="003763CA" w:rsidRDefault="003763CA" w:rsidP="003763CA">
            <w:pPr>
              <w:numPr>
                <w:ilvl w:val="0"/>
                <w:numId w:val="28"/>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Работа с заданиями различной сложности.</w:t>
            </w:r>
          </w:p>
          <w:p w:rsidR="003763CA" w:rsidRPr="003763CA" w:rsidRDefault="003763CA" w:rsidP="003763CA">
            <w:pPr>
              <w:numPr>
                <w:ilvl w:val="0"/>
                <w:numId w:val="28"/>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Практические занятия  по заполнению бланков ответов.</w:t>
            </w:r>
          </w:p>
          <w:p w:rsidR="003763CA" w:rsidRPr="003763CA" w:rsidRDefault="003763CA" w:rsidP="003763CA">
            <w:pPr>
              <w:numPr>
                <w:ilvl w:val="0"/>
                <w:numId w:val="28"/>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Репетиционные работы в рамках школы.</w:t>
            </w:r>
          </w:p>
          <w:p w:rsidR="003763CA" w:rsidRPr="003763CA" w:rsidRDefault="003763CA" w:rsidP="003763CA">
            <w:pPr>
              <w:numPr>
                <w:ilvl w:val="0"/>
                <w:numId w:val="28"/>
              </w:num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Психологическая поддержка учащихся и родителей при подготовке к ГИА.</w:t>
            </w:r>
          </w:p>
          <w:p w:rsidR="003763CA" w:rsidRPr="003763CA" w:rsidRDefault="003763CA" w:rsidP="003763CA">
            <w:pPr>
              <w:spacing w:after="120" w:line="240" w:lineRule="auto"/>
              <w:rPr>
                <w:rFonts w:ascii="Arial" w:eastAsia="Times New Roman" w:hAnsi="Arial" w:cs="Arial"/>
                <w:color w:val="000000"/>
                <w:sz w:val="28"/>
                <w:szCs w:val="28"/>
                <w:lang w:eastAsia="ru-RU"/>
              </w:rPr>
            </w:pPr>
          </w:p>
        </w:tc>
      </w:tr>
    </w:tbl>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Диагностические работы на уровне муниципального района по графику.</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 xml:space="preserve">Диагностические работы системы </w:t>
      </w:r>
      <w:proofErr w:type="spellStart"/>
      <w:r w:rsidRPr="003763CA">
        <w:rPr>
          <w:rFonts w:ascii="Arial" w:eastAsia="Times New Roman" w:hAnsi="Arial" w:cs="Arial"/>
          <w:color w:val="000000"/>
          <w:sz w:val="28"/>
          <w:szCs w:val="28"/>
          <w:lang w:eastAsia="ru-RU"/>
        </w:rPr>
        <w:t>StatGrad</w:t>
      </w:r>
      <w:proofErr w:type="spellEnd"/>
      <w:r w:rsidRPr="003763CA">
        <w:rPr>
          <w:rFonts w:ascii="Arial" w:eastAsia="Times New Roman" w:hAnsi="Arial" w:cs="Arial"/>
          <w:color w:val="000000"/>
          <w:sz w:val="28"/>
          <w:szCs w:val="28"/>
          <w:lang w:eastAsia="ru-RU"/>
        </w:rPr>
        <w:t>.</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Тематические работы.</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Зачеты по теоретическому материалу за курс основной школы.</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Ведение диагностических карт.</w:t>
      </w: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lang w:eastAsia="ru-RU"/>
        </w:rPr>
        <w:t>Работа с учащимися 9-х классов</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u w:val="single"/>
          <w:lang w:eastAsia="ru-RU"/>
        </w:rPr>
        <w:t>Использование ИКТ при подготовке к ОГЭ</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u w:val="single"/>
          <w:lang w:eastAsia="ru-RU"/>
        </w:rPr>
        <w:t>Психологическая подготовка</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Обучение приему «Движение вверх-вниз»</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lastRenderedPageBreak/>
        <w:t>Обучение жесткому самоконтролю времени</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Обучение оценке трудности заданий и разумному выбору этих заданий</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Обучение прикидке границ результатов и минимальной подстановке как способам проверки результатов</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u w:val="single"/>
          <w:lang w:eastAsia="ru-RU"/>
        </w:rPr>
        <w:t>Создание банка тестовых заданий</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Тренировочные тесты</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Итоговые тесты</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Тесты прошлых лет</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Тесты пробных экзаменов</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Открытый банк заданий ЕГЭ: </w:t>
      </w:r>
      <w:r w:rsidRPr="003763CA">
        <w:rPr>
          <w:rFonts w:ascii="Arial" w:eastAsia="Times New Roman" w:hAnsi="Arial" w:cs="Arial"/>
          <w:color w:val="000000"/>
          <w:sz w:val="28"/>
          <w:szCs w:val="28"/>
          <w:u w:val="single"/>
          <w:lang w:eastAsia="ru-RU"/>
        </w:rPr>
        <w:t>http://www.fipi.ru</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u w:val="single"/>
          <w:lang w:eastAsia="ru-RU"/>
        </w:rPr>
        <w:t>Устный счет. Устные упражнения.</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Устный счет на каждом уроке строить только на основе упражнений ОГЭ.</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При разработке содержания и формы представления устных упражнений следует обеспечивать простоту технических преобразований и вычислений, необходимых для их выполнения. Это позволяет сосредоточить внимание учащихся на смысловой стороне их выполнения, т.е. на определении метода их решения. Кроме того такого рода задания позволяют моделировать различные нестандартные ситуации применения знаний и умений учащихся.</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u w:val="single"/>
          <w:lang w:eastAsia="ru-RU"/>
        </w:rPr>
        <w:t>Обучать «технике сдачи теста»</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Обучать строгому самоконтролю времени;</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Учим определять трудность заданий;</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Знакомим с приемом «прикидки» результата подстановкой;</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Знакомим с приемом «спирального движения по тесту».</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Приучаем ребят к методу «пристального взгляда» - внимательно посмотри: «Нет ли короткого пути решения? Так как ты ограничен во времени»</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A327F2" w:rsidRDefault="00A327F2" w:rsidP="003763CA">
      <w:pPr>
        <w:shd w:val="clear" w:color="auto" w:fill="FFFFFF"/>
        <w:spacing w:after="120" w:line="240" w:lineRule="auto"/>
        <w:rPr>
          <w:rFonts w:ascii="Arial" w:eastAsia="Times New Roman" w:hAnsi="Arial" w:cs="Arial"/>
          <w:b/>
          <w:bCs/>
          <w:color w:val="000000"/>
          <w:sz w:val="28"/>
          <w:szCs w:val="28"/>
          <w:u w:val="single"/>
          <w:lang w:eastAsia="ru-RU"/>
        </w:rPr>
      </w:pPr>
    </w:p>
    <w:p w:rsidR="00A327F2" w:rsidRDefault="00A327F2" w:rsidP="003763CA">
      <w:pPr>
        <w:shd w:val="clear" w:color="auto" w:fill="FFFFFF"/>
        <w:spacing w:after="120" w:line="240" w:lineRule="auto"/>
        <w:rPr>
          <w:rFonts w:ascii="Arial" w:eastAsia="Times New Roman" w:hAnsi="Arial" w:cs="Arial"/>
          <w:b/>
          <w:bCs/>
          <w:color w:val="000000"/>
          <w:sz w:val="28"/>
          <w:szCs w:val="28"/>
          <w:u w:val="single"/>
          <w:lang w:eastAsia="ru-RU"/>
        </w:rPr>
      </w:pPr>
    </w:p>
    <w:p w:rsidR="00A327F2" w:rsidRDefault="00A327F2" w:rsidP="003763CA">
      <w:pPr>
        <w:shd w:val="clear" w:color="auto" w:fill="FFFFFF"/>
        <w:spacing w:after="120" w:line="240" w:lineRule="auto"/>
        <w:rPr>
          <w:rFonts w:ascii="Arial" w:eastAsia="Times New Roman" w:hAnsi="Arial" w:cs="Arial"/>
          <w:b/>
          <w:bCs/>
          <w:color w:val="000000"/>
          <w:sz w:val="28"/>
          <w:szCs w:val="28"/>
          <w:u w:val="single"/>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u w:val="single"/>
          <w:lang w:eastAsia="ru-RU"/>
        </w:rPr>
        <w:lastRenderedPageBreak/>
        <w:t>Работа с бланками</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Приучать выпускников к внимательному чтению и неукоснительному выполнению инструкций, использующихся в материалах ОГЭ, к четкому, разборчивому письму. Заполнению бланка регистрации и бланка №1</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A327F2" w:rsidRDefault="00A327F2" w:rsidP="003763CA">
      <w:pPr>
        <w:shd w:val="clear" w:color="auto" w:fill="FFFFFF"/>
        <w:spacing w:after="120" w:line="240" w:lineRule="auto"/>
        <w:jc w:val="center"/>
        <w:rPr>
          <w:rFonts w:ascii="Arial" w:eastAsia="Times New Roman" w:hAnsi="Arial" w:cs="Arial"/>
          <w:b/>
          <w:bCs/>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lang w:eastAsia="ru-RU"/>
        </w:rPr>
        <w:lastRenderedPageBreak/>
        <w:t>Дополнительные занятия</w:t>
      </w: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lang w:eastAsia="ru-RU"/>
        </w:rPr>
        <w:t>для слабоуспевающих учащихся пон</w:t>
      </w:r>
      <w:r w:rsidR="00A327F2">
        <w:rPr>
          <w:rFonts w:ascii="Arial" w:eastAsia="Times New Roman" w:hAnsi="Arial" w:cs="Arial"/>
          <w:b/>
          <w:bCs/>
          <w:color w:val="000000"/>
          <w:sz w:val="28"/>
          <w:szCs w:val="28"/>
          <w:lang w:eastAsia="ru-RU"/>
        </w:rPr>
        <w:t>едельник, вторник, вторник 15.00</w:t>
      </w:r>
      <w:r w:rsidRPr="003763CA">
        <w:rPr>
          <w:rFonts w:ascii="Arial" w:eastAsia="Times New Roman" w:hAnsi="Arial" w:cs="Arial"/>
          <w:b/>
          <w:bCs/>
          <w:color w:val="000000"/>
          <w:sz w:val="28"/>
          <w:szCs w:val="28"/>
          <w:lang w:eastAsia="ru-RU"/>
        </w:rPr>
        <w:t>- 16.00</w:t>
      </w: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lang w:eastAsia="ru-RU"/>
        </w:rPr>
        <w:t>Индивидуальный план занятий</w:t>
      </w:r>
    </w:p>
    <w:tbl>
      <w:tblPr>
        <w:tblW w:w="9329" w:type="dxa"/>
        <w:shd w:val="clear" w:color="auto" w:fill="FFFFFF"/>
        <w:tblCellMar>
          <w:top w:w="84" w:type="dxa"/>
          <w:left w:w="84" w:type="dxa"/>
          <w:bottom w:w="84" w:type="dxa"/>
          <w:right w:w="84" w:type="dxa"/>
        </w:tblCellMar>
        <w:tblLook w:val="04A0"/>
      </w:tblPr>
      <w:tblGrid>
        <w:gridCol w:w="545"/>
        <w:gridCol w:w="8784"/>
      </w:tblGrid>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lang w:eastAsia="ru-RU"/>
              </w:rPr>
              <w:t>Тема</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lang w:eastAsia="ru-RU"/>
              </w:rPr>
              <w:t xml:space="preserve">Числа и вычисления </w:t>
            </w:r>
            <w:proofErr w:type="gramStart"/>
            <w:r w:rsidRPr="003763CA">
              <w:rPr>
                <w:rFonts w:ascii="Arial" w:eastAsia="Times New Roman" w:hAnsi="Arial" w:cs="Arial"/>
                <w:b/>
                <w:bCs/>
                <w:color w:val="000000"/>
                <w:sz w:val="28"/>
                <w:szCs w:val="28"/>
                <w:lang w:eastAsia="ru-RU"/>
              </w:rPr>
              <w:t xml:space="preserve">( </w:t>
            </w:r>
            <w:proofErr w:type="gramEnd"/>
            <w:r w:rsidRPr="003763CA">
              <w:rPr>
                <w:rFonts w:ascii="Arial" w:eastAsia="Times New Roman" w:hAnsi="Arial" w:cs="Arial"/>
                <w:b/>
                <w:bCs/>
                <w:color w:val="000000"/>
                <w:sz w:val="28"/>
                <w:szCs w:val="28"/>
                <w:lang w:eastAsia="ru-RU"/>
              </w:rPr>
              <w:t>3 ч)</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Действия с обыкновенными дробями</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2</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Действия с десятичными дробями</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3</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Степени</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lang w:eastAsia="ru-RU"/>
              </w:rPr>
              <w:t>Анализ диаграмм, таблиц, графиков</w:t>
            </w:r>
            <w:proofErr w:type="gramStart"/>
            <w:r w:rsidRPr="003763CA">
              <w:rPr>
                <w:rFonts w:ascii="Arial" w:eastAsia="Times New Roman" w:hAnsi="Arial" w:cs="Arial"/>
                <w:b/>
                <w:bCs/>
                <w:color w:val="000000"/>
                <w:sz w:val="28"/>
                <w:szCs w:val="28"/>
                <w:lang w:eastAsia="ru-RU"/>
              </w:rPr>
              <w:t xml:space="preserve">( </w:t>
            </w:r>
            <w:proofErr w:type="gramEnd"/>
            <w:r w:rsidRPr="003763CA">
              <w:rPr>
                <w:rFonts w:ascii="Arial" w:eastAsia="Times New Roman" w:hAnsi="Arial" w:cs="Arial"/>
                <w:b/>
                <w:bCs/>
                <w:color w:val="000000"/>
                <w:sz w:val="28"/>
                <w:szCs w:val="28"/>
                <w:lang w:eastAsia="ru-RU"/>
              </w:rPr>
              <w:t>3 ч).</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4</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Разные таблицы, анализ таблиц</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5</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Диаграммы, анализ диаграмм.</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6</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Определение величины по графику</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lang w:eastAsia="ru-RU"/>
              </w:rPr>
              <w:t xml:space="preserve">Уравнения </w:t>
            </w:r>
            <w:proofErr w:type="gramStart"/>
            <w:r w:rsidRPr="003763CA">
              <w:rPr>
                <w:rFonts w:ascii="Arial" w:eastAsia="Times New Roman" w:hAnsi="Arial" w:cs="Arial"/>
                <w:b/>
                <w:bCs/>
                <w:color w:val="000000"/>
                <w:sz w:val="28"/>
                <w:szCs w:val="28"/>
                <w:lang w:eastAsia="ru-RU"/>
              </w:rPr>
              <w:t xml:space="preserve">( </w:t>
            </w:r>
            <w:proofErr w:type="gramEnd"/>
            <w:r w:rsidRPr="003763CA">
              <w:rPr>
                <w:rFonts w:ascii="Arial" w:eastAsia="Times New Roman" w:hAnsi="Arial" w:cs="Arial"/>
                <w:b/>
                <w:bCs/>
                <w:color w:val="000000"/>
                <w:sz w:val="28"/>
                <w:szCs w:val="28"/>
                <w:lang w:eastAsia="ru-RU"/>
              </w:rPr>
              <w:t>3 ч)</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7</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Линейные уравнения</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8</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Квадратные уравнения</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9</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Рациональные уравнения</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lang w:eastAsia="ru-RU"/>
              </w:rPr>
              <w:t>Неравенства (3 ч)</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10</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Линейные неравенства. Системы неравенств.</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11</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Квадратные неравенства</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12</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Рациональные неравенства</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lang w:eastAsia="ru-RU"/>
              </w:rPr>
              <w:t>Графики функций </w:t>
            </w:r>
            <w:proofErr w:type="gramStart"/>
            <w:r w:rsidRPr="003763CA">
              <w:rPr>
                <w:rFonts w:ascii="Arial" w:eastAsia="Times New Roman" w:hAnsi="Arial" w:cs="Arial"/>
                <w:b/>
                <w:bCs/>
                <w:color w:val="000000"/>
                <w:sz w:val="28"/>
                <w:szCs w:val="28"/>
                <w:lang w:eastAsia="ru-RU"/>
              </w:rPr>
              <w:t xml:space="preserve">( </w:t>
            </w:r>
            <w:proofErr w:type="gramEnd"/>
            <w:r w:rsidRPr="003763CA">
              <w:rPr>
                <w:rFonts w:ascii="Arial" w:eastAsia="Times New Roman" w:hAnsi="Arial" w:cs="Arial"/>
                <w:b/>
                <w:bCs/>
                <w:color w:val="000000"/>
                <w:sz w:val="28"/>
                <w:szCs w:val="28"/>
                <w:lang w:eastAsia="ru-RU"/>
              </w:rPr>
              <w:t>3 ч)</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13</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Чтение графиков функций</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14</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Растяжения сдвиги.</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15</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Влияние коэффициентов на расположение графика</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lang w:eastAsia="ru-RU"/>
              </w:rPr>
              <w:t>Статистика, вероятности.</w:t>
            </w:r>
            <w:proofErr w:type="gramStart"/>
            <w:r w:rsidRPr="003763CA">
              <w:rPr>
                <w:rFonts w:ascii="Arial" w:eastAsia="Times New Roman" w:hAnsi="Arial" w:cs="Arial"/>
                <w:b/>
                <w:bCs/>
                <w:color w:val="000000"/>
                <w:sz w:val="28"/>
                <w:szCs w:val="28"/>
                <w:lang w:eastAsia="ru-RU"/>
              </w:rPr>
              <w:t xml:space="preserve">( </w:t>
            </w:r>
            <w:proofErr w:type="gramEnd"/>
            <w:r w:rsidRPr="003763CA">
              <w:rPr>
                <w:rFonts w:ascii="Arial" w:eastAsia="Times New Roman" w:hAnsi="Arial" w:cs="Arial"/>
                <w:b/>
                <w:bCs/>
                <w:color w:val="000000"/>
                <w:sz w:val="28"/>
                <w:szCs w:val="28"/>
                <w:lang w:eastAsia="ru-RU"/>
              </w:rPr>
              <w:t>2 ч)</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16</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Статистика, теоремы о вероятностных событиях</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17</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Классические вероятности</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lang w:eastAsia="ru-RU"/>
              </w:rPr>
              <w:t>Практические задачи по геометрии (14 ч)</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18</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Вычисление длин и площадей</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19</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Теорема Пифагора</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20</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Углы</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lastRenderedPageBreak/>
              <w:t>21</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Окружность, описная вокруг многоугольника</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22</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Центральные и вписанные углы</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23</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Фигуры на квадратной решётке</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24</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Многоугольники и их элементы</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25</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Параллелограмм</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26</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Ромб</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27</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Трапеция</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28</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Прямоугольник, квадрат</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29</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Равнобедренный треугольник</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30</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Прямоугольный треугольник</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31</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Анализ геометрических высказываний</w:t>
            </w:r>
          </w:p>
        </w:tc>
      </w:tr>
      <w:tr w:rsidR="003763CA" w:rsidRPr="003763CA" w:rsidTr="00A327F2">
        <w:tc>
          <w:tcPr>
            <w:tcW w:w="5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32</w:t>
            </w:r>
          </w:p>
        </w:tc>
        <w:tc>
          <w:tcPr>
            <w:tcW w:w="8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3763CA" w:rsidRPr="003763CA" w:rsidRDefault="003763CA" w:rsidP="003763CA">
            <w:pPr>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Решение вариантов ОГЭ</w:t>
            </w:r>
          </w:p>
        </w:tc>
      </w:tr>
    </w:tbl>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u w:val="single"/>
          <w:lang w:eastAsia="ru-RU"/>
        </w:rPr>
        <w:t>Тетрадь учащегося по подготовке к ОГЭ.</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b/>
          <w:bCs/>
          <w:color w:val="000000"/>
          <w:sz w:val="28"/>
          <w:szCs w:val="28"/>
          <w:u w:val="single"/>
          <w:lang w:eastAsia="ru-RU"/>
        </w:rPr>
        <w:t>Папка учителя по подготовке к ОГЭ</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1. </w:t>
      </w:r>
      <w:r w:rsidRPr="003763CA">
        <w:rPr>
          <w:rFonts w:ascii="Arial" w:eastAsia="Times New Roman" w:hAnsi="Arial" w:cs="Arial"/>
          <w:b/>
          <w:bCs/>
          <w:color w:val="000000"/>
          <w:sz w:val="28"/>
          <w:szCs w:val="28"/>
          <w:lang w:eastAsia="ru-RU"/>
        </w:rPr>
        <w:t>Список</w:t>
      </w:r>
      <w:r w:rsidRPr="003763CA">
        <w:rPr>
          <w:rFonts w:ascii="Arial" w:eastAsia="Times New Roman" w:hAnsi="Arial" w:cs="Arial"/>
          <w:color w:val="000000"/>
          <w:sz w:val="28"/>
          <w:szCs w:val="28"/>
          <w:lang w:eastAsia="ru-RU"/>
        </w:rPr>
        <w:t> учащихся, сдающих экзамен в формате ОГЭ по предмету.</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2. </w:t>
      </w:r>
      <w:r w:rsidRPr="003763CA">
        <w:rPr>
          <w:rFonts w:ascii="Arial" w:eastAsia="Times New Roman" w:hAnsi="Arial" w:cs="Arial"/>
          <w:b/>
          <w:bCs/>
          <w:color w:val="000000"/>
          <w:sz w:val="28"/>
          <w:szCs w:val="28"/>
          <w:lang w:eastAsia="ru-RU"/>
        </w:rPr>
        <w:t>План</w:t>
      </w:r>
      <w:r w:rsidRPr="003763CA">
        <w:rPr>
          <w:rFonts w:ascii="Arial" w:eastAsia="Times New Roman" w:hAnsi="Arial" w:cs="Arial"/>
          <w:color w:val="000000"/>
          <w:sz w:val="28"/>
          <w:szCs w:val="28"/>
          <w:lang w:eastAsia="ru-RU"/>
        </w:rPr>
        <w:t> работы учителя по подготовке учащихся к ОГЭ.</w:t>
      </w:r>
    </w:p>
    <w:p w:rsidR="003763CA" w:rsidRPr="003763CA" w:rsidRDefault="00A327F2" w:rsidP="003763CA">
      <w:pPr>
        <w:shd w:val="clear" w:color="auto" w:fill="FFFFFF"/>
        <w:spacing w:after="120" w:line="240" w:lineRule="auto"/>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3</w:t>
      </w:r>
      <w:r w:rsidR="003763CA" w:rsidRPr="003763CA">
        <w:rPr>
          <w:rFonts w:ascii="Arial" w:eastAsia="Times New Roman" w:hAnsi="Arial" w:cs="Arial"/>
          <w:color w:val="000000"/>
          <w:sz w:val="28"/>
          <w:szCs w:val="28"/>
          <w:lang w:eastAsia="ru-RU"/>
        </w:rPr>
        <w:t>. </w:t>
      </w:r>
      <w:r w:rsidR="003763CA" w:rsidRPr="003763CA">
        <w:rPr>
          <w:rFonts w:ascii="Arial" w:eastAsia="Times New Roman" w:hAnsi="Arial" w:cs="Arial"/>
          <w:b/>
          <w:bCs/>
          <w:color w:val="000000"/>
          <w:sz w:val="28"/>
          <w:szCs w:val="28"/>
          <w:lang w:eastAsia="ru-RU"/>
        </w:rPr>
        <w:t>Список </w:t>
      </w:r>
      <w:r w:rsidR="003763CA" w:rsidRPr="003763CA">
        <w:rPr>
          <w:rFonts w:ascii="Arial" w:eastAsia="Times New Roman" w:hAnsi="Arial" w:cs="Arial"/>
          <w:color w:val="000000"/>
          <w:sz w:val="28"/>
          <w:szCs w:val="28"/>
          <w:lang w:eastAsia="ru-RU"/>
        </w:rPr>
        <w:t>рекомендуемой литературы для подготовки к ОГЭ по предмету.</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5. </w:t>
      </w:r>
      <w:r w:rsidRPr="003763CA">
        <w:rPr>
          <w:rFonts w:ascii="Arial" w:eastAsia="Times New Roman" w:hAnsi="Arial" w:cs="Arial"/>
          <w:b/>
          <w:bCs/>
          <w:color w:val="000000"/>
          <w:sz w:val="28"/>
          <w:szCs w:val="28"/>
          <w:lang w:eastAsia="ru-RU"/>
        </w:rPr>
        <w:t>Примеры</w:t>
      </w:r>
      <w:r w:rsidRPr="003763CA">
        <w:rPr>
          <w:rFonts w:ascii="Arial" w:eastAsia="Times New Roman" w:hAnsi="Arial" w:cs="Arial"/>
          <w:color w:val="000000"/>
          <w:sz w:val="28"/>
          <w:szCs w:val="28"/>
          <w:lang w:eastAsia="ru-RU"/>
        </w:rPr>
        <w:t> </w:t>
      </w:r>
      <w:proofErr w:type="spellStart"/>
      <w:r w:rsidRPr="003763CA">
        <w:rPr>
          <w:rFonts w:ascii="Arial" w:eastAsia="Times New Roman" w:hAnsi="Arial" w:cs="Arial"/>
          <w:color w:val="000000"/>
          <w:sz w:val="28"/>
          <w:szCs w:val="28"/>
          <w:lang w:eastAsia="ru-RU"/>
        </w:rPr>
        <w:t>КИМов</w:t>
      </w:r>
      <w:proofErr w:type="spellEnd"/>
      <w:r w:rsidRPr="003763CA">
        <w:rPr>
          <w:rFonts w:ascii="Arial" w:eastAsia="Times New Roman" w:hAnsi="Arial" w:cs="Arial"/>
          <w:color w:val="000000"/>
          <w:sz w:val="28"/>
          <w:szCs w:val="28"/>
          <w:lang w:eastAsia="ru-RU"/>
        </w:rPr>
        <w:t xml:space="preserve"> в формате ОГЭ.</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6. </w:t>
      </w:r>
      <w:r w:rsidRPr="003763CA">
        <w:rPr>
          <w:rFonts w:ascii="Arial" w:eastAsia="Times New Roman" w:hAnsi="Arial" w:cs="Arial"/>
          <w:b/>
          <w:bCs/>
          <w:color w:val="000000"/>
          <w:sz w:val="28"/>
          <w:szCs w:val="28"/>
          <w:lang w:eastAsia="ru-RU"/>
        </w:rPr>
        <w:t>График </w:t>
      </w:r>
      <w:r w:rsidRPr="003763CA">
        <w:rPr>
          <w:rFonts w:ascii="Arial" w:eastAsia="Times New Roman" w:hAnsi="Arial" w:cs="Arial"/>
          <w:color w:val="000000"/>
          <w:sz w:val="28"/>
          <w:szCs w:val="28"/>
          <w:lang w:eastAsia="ru-RU"/>
        </w:rPr>
        <w:t>проведения диагностических работ в формате ОГЭ.</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7. Результаты диагностических работ по предмету в формате ОГЭ.</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8. Аналитические </w:t>
      </w:r>
      <w:r w:rsidRPr="003763CA">
        <w:rPr>
          <w:rFonts w:ascii="Arial" w:eastAsia="Times New Roman" w:hAnsi="Arial" w:cs="Arial"/>
          <w:b/>
          <w:bCs/>
          <w:color w:val="000000"/>
          <w:sz w:val="28"/>
          <w:szCs w:val="28"/>
          <w:lang w:eastAsia="ru-RU"/>
        </w:rPr>
        <w:t>справки</w:t>
      </w:r>
      <w:r w:rsidRPr="003763CA">
        <w:rPr>
          <w:rFonts w:ascii="Arial" w:eastAsia="Times New Roman" w:hAnsi="Arial" w:cs="Arial"/>
          <w:color w:val="000000"/>
          <w:sz w:val="28"/>
          <w:szCs w:val="28"/>
          <w:lang w:eastAsia="ru-RU"/>
        </w:rPr>
        <w:t> по итогам диагностических работ.</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9. </w:t>
      </w:r>
      <w:r w:rsidRPr="003763CA">
        <w:rPr>
          <w:rFonts w:ascii="Arial" w:eastAsia="Times New Roman" w:hAnsi="Arial" w:cs="Arial"/>
          <w:b/>
          <w:bCs/>
          <w:color w:val="000000"/>
          <w:sz w:val="28"/>
          <w:szCs w:val="28"/>
          <w:lang w:eastAsia="ru-RU"/>
        </w:rPr>
        <w:t>Бланк</w:t>
      </w:r>
      <w:r w:rsidRPr="003763CA">
        <w:rPr>
          <w:rFonts w:ascii="Arial" w:eastAsia="Times New Roman" w:hAnsi="Arial" w:cs="Arial"/>
          <w:color w:val="000000"/>
          <w:sz w:val="28"/>
          <w:szCs w:val="28"/>
          <w:lang w:eastAsia="ru-RU"/>
        </w:rPr>
        <w:t> учета посещаемости консультационных занятий по подготовке к ОГЭ учащимися.</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10. </w:t>
      </w:r>
      <w:r w:rsidRPr="003763CA">
        <w:rPr>
          <w:rFonts w:ascii="Arial" w:eastAsia="Times New Roman" w:hAnsi="Arial" w:cs="Arial"/>
          <w:b/>
          <w:bCs/>
          <w:color w:val="000000"/>
          <w:sz w:val="28"/>
          <w:szCs w:val="28"/>
          <w:lang w:eastAsia="ru-RU"/>
        </w:rPr>
        <w:t>Образцы</w:t>
      </w:r>
      <w:r w:rsidRPr="003763CA">
        <w:rPr>
          <w:rFonts w:ascii="Arial" w:eastAsia="Times New Roman" w:hAnsi="Arial" w:cs="Arial"/>
          <w:color w:val="000000"/>
          <w:sz w:val="28"/>
          <w:szCs w:val="28"/>
          <w:lang w:eastAsia="ru-RU"/>
        </w:rPr>
        <w:t> бланков ОГЭ для отработки заполнения бланков с учащимися.</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11. </w:t>
      </w:r>
      <w:r w:rsidRPr="003763CA">
        <w:rPr>
          <w:rFonts w:ascii="Arial" w:eastAsia="Times New Roman" w:hAnsi="Arial" w:cs="Arial"/>
          <w:b/>
          <w:bCs/>
          <w:color w:val="000000"/>
          <w:sz w:val="28"/>
          <w:szCs w:val="28"/>
          <w:lang w:eastAsia="ru-RU"/>
        </w:rPr>
        <w:t>Рекомендации</w:t>
      </w:r>
      <w:r w:rsidRPr="003763CA">
        <w:rPr>
          <w:rFonts w:ascii="Arial" w:eastAsia="Times New Roman" w:hAnsi="Arial" w:cs="Arial"/>
          <w:color w:val="000000"/>
          <w:sz w:val="28"/>
          <w:szCs w:val="28"/>
          <w:lang w:eastAsia="ru-RU"/>
        </w:rPr>
        <w:t> выпускнику по подготовке к ОГЭ.</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t>12. </w:t>
      </w:r>
      <w:r w:rsidRPr="003763CA">
        <w:rPr>
          <w:rFonts w:ascii="Arial" w:eastAsia="Times New Roman" w:hAnsi="Arial" w:cs="Arial"/>
          <w:b/>
          <w:bCs/>
          <w:color w:val="000000"/>
          <w:sz w:val="28"/>
          <w:szCs w:val="28"/>
          <w:lang w:eastAsia="ru-RU"/>
        </w:rPr>
        <w:t>Материалы</w:t>
      </w:r>
      <w:r w:rsidRPr="003763CA">
        <w:rPr>
          <w:rFonts w:ascii="Arial" w:eastAsia="Times New Roman" w:hAnsi="Arial" w:cs="Arial"/>
          <w:color w:val="000000"/>
          <w:sz w:val="28"/>
          <w:szCs w:val="28"/>
          <w:lang w:eastAsia="ru-RU"/>
        </w:rPr>
        <w:t> для оформления стенда по подготовке к ОГЭ.</w:t>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lastRenderedPageBreak/>
        <w:br/>
      </w: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jc w:val="center"/>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p w:rsidR="003763CA" w:rsidRPr="003763CA" w:rsidRDefault="003763CA" w:rsidP="003763CA">
      <w:pPr>
        <w:shd w:val="clear" w:color="auto" w:fill="FFFFFF"/>
        <w:spacing w:after="120" w:line="240" w:lineRule="auto"/>
        <w:rPr>
          <w:rFonts w:ascii="Arial" w:eastAsia="Times New Roman" w:hAnsi="Arial" w:cs="Arial"/>
          <w:color w:val="000000"/>
          <w:sz w:val="28"/>
          <w:szCs w:val="28"/>
          <w:lang w:eastAsia="ru-RU"/>
        </w:rPr>
      </w:pPr>
      <w:r w:rsidRPr="003763CA">
        <w:rPr>
          <w:rFonts w:ascii="Arial" w:eastAsia="Times New Roman" w:hAnsi="Arial" w:cs="Arial"/>
          <w:color w:val="000000"/>
          <w:sz w:val="28"/>
          <w:szCs w:val="28"/>
          <w:lang w:eastAsia="ru-RU"/>
        </w:rPr>
        <w:br/>
      </w:r>
    </w:p>
    <w:sectPr w:rsidR="003763CA" w:rsidRPr="003763CA" w:rsidSect="003763CA">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5447"/>
    <w:multiLevelType w:val="multilevel"/>
    <w:tmpl w:val="D5D25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687C88"/>
    <w:multiLevelType w:val="multilevel"/>
    <w:tmpl w:val="9F527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92057D"/>
    <w:multiLevelType w:val="multilevel"/>
    <w:tmpl w:val="9A08B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290A13"/>
    <w:multiLevelType w:val="multilevel"/>
    <w:tmpl w:val="49163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467CAB"/>
    <w:multiLevelType w:val="multilevel"/>
    <w:tmpl w:val="E0F6F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B660D7"/>
    <w:multiLevelType w:val="multilevel"/>
    <w:tmpl w:val="A95CA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CE5847"/>
    <w:multiLevelType w:val="multilevel"/>
    <w:tmpl w:val="E38C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7325C1"/>
    <w:multiLevelType w:val="multilevel"/>
    <w:tmpl w:val="1CC4F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925E95"/>
    <w:multiLevelType w:val="multilevel"/>
    <w:tmpl w:val="A44EF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B942DF"/>
    <w:multiLevelType w:val="multilevel"/>
    <w:tmpl w:val="63C04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7E622A"/>
    <w:multiLevelType w:val="multilevel"/>
    <w:tmpl w:val="54302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3D5DFC"/>
    <w:multiLevelType w:val="multilevel"/>
    <w:tmpl w:val="BA026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7B2085"/>
    <w:multiLevelType w:val="multilevel"/>
    <w:tmpl w:val="AB2AE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C16E5D"/>
    <w:multiLevelType w:val="multilevel"/>
    <w:tmpl w:val="7C58C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B13E70"/>
    <w:multiLevelType w:val="multilevel"/>
    <w:tmpl w:val="291E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20A12F7"/>
    <w:multiLevelType w:val="multilevel"/>
    <w:tmpl w:val="88C09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135FDE"/>
    <w:multiLevelType w:val="multilevel"/>
    <w:tmpl w:val="069E4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216646E"/>
    <w:multiLevelType w:val="multilevel"/>
    <w:tmpl w:val="2D8E2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396997"/>
    <w:multiLevelType w:val="multilevel"/>
    <w:tmpl w:val="0C660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3FA6732"/>
    <w:multiLevelType w:val="multilevel"/>
    <w:tmpl w:val="63DAF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7D31327"/>
    <w:multiLevelType w:val="multilevel"/>
    <w:tmpl w:val="03F4F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D595F40"/>
    <w:multiLevelType w:val="multilevel"/>
    <w:tmpl w:val="A468D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3631CF8"/>
    <w:multiLevelType w:val="multilevel"/>
    <w:tmpl w:val="FE28D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59E20F7"/>
    <w:multiLevelType w:val="multilevel"/>
    <w:tmpl w:val="BA6C6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84B4B60"/>
    <w:multiLevelType w:val="multilevel"/>
    <w:tmpl w:val="D2245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E6A2279"/>
    <w:multiLevelType w:val="multilevel"/>
    <w:tmpl w:val="4C06F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CC60FEB"/>
    <w:multiLevelType w:val="multilevel"/>
    <w:tmpl w:val="CB728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A9063B"/>
    <w:multiLevelType w:val="multilevel"/>
    <w:tmpl w:val="7750C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9"/>
  </w:num>
  <w:num w:numId="3">
    <w:abstractNumId w:val="19"/>
  </w:num>
  <w:num w:numId="4">
    <w:abstractNumId w:val="10"/>
  </w:num>
  <w:num w:numId="5">
    <w:abstractNumId w:val="6"/>
  </w:num>
  <w:num w:numId="6">
    <w:abstractNumId w:val="5"/>
  </w:num>
  <w:num w:numId="7">
    <w:abstractNumId w:val="1"/>
  </w:num>
  <w:num w:numId="8">
    <w:abstractNumId w:val="24"/>
  </w:num>
  <w:num w:numId="9">
    <w:abstractNumId w:val="8"/>
  </w:num>
  <w:num w:numId="10">
    <w:abstractNumId w:val="27"/>
  </w:num>
  <w:num w:numId="11">
    <w:abstractNumId w:val="14"/>
  </w:num>
  <w:num w:numId="12">
    <w:abstractNumId w:val="18"/>
  </w:num>
  <w:num w:numId="13">
    <w:abstractNumId w:val="16"/>
  </w:num>
  <w:num w:numId="14">
    <w:abstractNumId w:val="0"/>
  </w:num>
  <w:num w:numId="15">
    <w:abstractNumId w:val="2"/>
  </w:num>
  <w:num w:numId="16">
    <w:abstractNumId w:val="17"/>
  </w:num>
  <w:num w:numId="17">
    <w:abstractNumId w:val="23"/>
  </w:num>
  <w:num w:numId="18">
    <w:abstractNumId w:val="22"/>
  </w:num>
  <w:num w:numId="19">
    <w:abstractNumId w:val="26"/>
  </w:num>
  <w:num w:numId="20">
    <w:abstractNumId w:val="13"/>
  </w:num>
  <w:num w:numId="21">
    <w:abstractNumId w:val="7"/>
  </w:num>
  <w:num w:numId="22">
    <w:abstractNumId w:val="11"/>
  </w:num>
  <w:num w:numId="23">
    <w:abstractNumId w:val="15"/>
  </w:num>
  <w:num w:numId="24">
    <w:abstractNumId w:val="4"/>
  </w:num>
  <w:num w:numId="25">
    <w:abstractNumId w:val="20"/>
  </w:num>
  <w:num w:numId="26">
    <w:abstractNumId w:val="25"/>
  </w:num>
  <w:num w:numId="27">
    <w:abstractNumId w:val="3"/>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63CA"/>
    <w:rsid w:val="003763CA"/>
    <w:rsid w:val="006B0621"/>
    <w:rsid w:val="00A327F2"/>
    <w:rsid w:val="00C65EAD"/>
    <w:rsid w:val="00E776AF"/>
    <w:rsid w:val="00FD0D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6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63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5532742">
      <w:bodyDiv w:val="1"/>
      <w:marLeft w:val="0"/>
      <w:marRight w:val="0"/>
      <w:marTop w:val="0"/>
      <w:marBottom w:val="0"/>
      <w:divBdr>
        <w:top w:val="none" w:sz="0" w:space="0" w:color="auto"/>
        <w:left w:val="none" w:sz="0" w:space="0" w:color="auto"/>
        <w:bottom w:val="none" w:sz="0" w:space="0" w:color="auto"/>
        <w:right w:val="none" w:sz="0" w:space="0" w:color="auto"/>
      </w:divBdr>
    </w:div>
    <w:div w:id="137176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1208</Words>
  <Characters>6890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2022-12-29T10:11:00Z</dcterms:created>
  <dcterms:modified xsi:type="dcterms:W3CDTF">2022-12-29T10:33:00Z</dcterms:modified>
</cp:coreProperties>
</file>